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body>
    <w:p xmlns:wp14="http://schemas.microsoft.com/office/word/2010/wordml" wp14:paraId="0546AC1E" wp14:textId="1A18F8F4">
      <w:r w:rsidR="645CF4CC">
        <w:rPr/>
        <w:t>Easter Sensory Play for 4-Year-Olds: "Egg-stravaganza Fun"</w:t>
      </w:r>
    </w:p>
    <w:p xmlns:wp14="http://schemas.microsoft.com/office/word/2010/wordml" w:rsidP="15F359B4" wp14:paraId="5C491E66" wp14:textId="360163C9">
      <w:pPr>
        <w:pStyle w:val="Normal"/>
      </w:pPr>
      <w:r w:rsidR="645CF4CC">
        <w:rPr/>
        <w:t>Materials:</w:t>
      </w:r>
    </w:p>
    <w:p xmlns:wp14="http://schemas.microsoft.com/office/word/2010/wordml" w:rsidP="15F359B4" wp14:paraId="4938D65F" wp14:textId="24232248">
      <w:pPr>
        <w:pStyle w:val="Normal"/>
      </w:pPr>
      <w:r w:rsidR="645CF4CC">
        <w:rPr/>
        <w:t>Large, colorful plastic Easter eggs (child-safe)</w:t>
      </w:r>
    </w:p>
    <w:p xmlns:wp14="http://schemas.microsoft.com/office/word/2010/wordml" w:rsidP="15F359B4" wp14:paraId="0736B6F7" wp14:textId="209C6D57">
      <w:pPr>
        <w:pStyle w:val="Normal"/>
      </w:pPr>
      <w:r w:rsidR="645CF4CC">
        <w:rPr/>
        <w:t>Soft blanket or play mat</w:t>
      </w:r>
    </w:p>
    <w:p xmlns:wp14="http://schemas.microsoft.com/office/word/2010/wordml" w:rsidP="15F359B4" wp14:paraId="681253C5" wp14:textId="2C497E45">
      <w:pPr>
        <w:pStyle w:val="Normal"/>
      </w:pPr>
      <w:r w:rsidR="645CF4CC">
        <w:rPr/>
        <w:t>Safe, non-toxic grass or fabric scraps</w:t>
      </w:r>
    </w:p>
    <w:p xmlns:wp14="http://schemas.microsoft.com/office/word/2010/wordml" w:rsidP="15F359B4" wp14:paraId="4C9C2A3D" wp14:textId="61ABBFB2">
      <w:pPr>
        <w:pStyle w:val="Normal"/>
      </w:pPr>
      <w:r w:rsidR="645CF4CC">
        <w:rPr/>
        <w:t>Stuffed bunny or chick toy</w:t>
      </w:r>
    </w:p>
    <w:p xmlns:wp14="http://schemas.microsoft.com/office/word/2010/wordml" w:rsidP="15F359B4" wp14:paraId="563F6BCF" wp14:textId="63D50E7D">
      <w:pPr>
        <w:pStyle w:val="Normal"/>
      </w:pPr>
      <w:r w:rsidR="645CF4CC">
        <w:rPr/>
        <w:t>Kid-friendly plastic spoons or scoops</w:t>
      </w:r>
    </w:p>
    <w:p xmlns:wp14="http://schemas.microsoft.com/office/word/2010/wordml" w:rsidP="15F359B4" wp14:paraId="3A46FF5F" wp14:textId="439C7FA2">
      <w:pPr>
        <w:pStyle w:val="Normal"/>
      </w:pPr>
      <w:r w:rsidR="645CF4CC">
        <w:rPr/>
        <w:t>Small basket or container for collecting eggs</w:t>
      </w:r>
    </w:p>
    <w:p xmlns:wp14="http://schemas.microsoft.com/office/word/2010/wordml" w:rsidP="15F359B4" wp14:paraId="2FFDFA34" wp14:textId="0BCE96E5">
      <w:pPr>
        <w:pStyle w:val="Normal"/>
      </w:pPr>
      <w:r w:rsidR="645CF4CC">
        <w:rPr/>
        <w:t>Easter-themed stickers or decorations</w:t>
      </w:r>
    </w:p>
    <w:p xmlns:wp14="http://schemas.microsoft.com/office/word/2010/wordml" w:rsidP="15F359B4" wp14:paraId="7127CB8F" wp14:textId="639B147B">
      <w:pPr>
        <w:pStyle w:val="Normal"/>
      </w:pPr>
      <w:r w:rsidR="645CF4CC">
        <w:rPr/>
        <w:t>Instructions:</w:t>
      </w:r>
    </w:p>
    <w:p xmlns:wp14="http://schemas.microsoft.com/office/word/2010/wordml" w:rsidP="15F359B4" wp14:paraId="3EBA5018" wp14:textId="4BA18F45">
      <w:pPr>
        <w:pStyle w:val="Normal"/>
      </w:pPr>
      <w:r w:rsidR="645CF4CC">
        <w:rPr/>
        <w:t>Create a Cozy Play Zone:</w:t>
      </w:r>
    </w:p>
    <w:p xmlns:wp14="http://schemas.microsoft.com/office/word/2010/wordml" w:rsidP="15F359B4" wp14:paraId="18734D08" wp14:textId="02BCCB67">
      <w:pPr>
        <w:pStyle w:val="Normal"/>
      </w:pPr>
      <w:r w:rsidR="645CF4CC">
        <w:rPr/>
        <w:t>Set up a soft blanket or play mat to establish a comfortable and inviting space for your 4-year-old's Easter adventure.</w:t>
      </w:r>
    </w:p>
    <w:p xmlns:wp14="http://schemas.microsoft.com/office/word/2010/wordml" w:rsidP="15F359B4" wp14:paraId="2389C2CD" wp14:textId="18868CAA">
      <w:pPr>
        <w:pStyle w:val="Normal"/>
      </w:pPr>
      <w:r w:rsidR="645CF4CC">
        <w:rPr/>
        <w:t>Vibrant Easter Eggs Display:</w:t>
      </w:r>
    </w:p>
    <w:p xmlns:wp14="http://schemas.microsoft.com/office/word/2010/wordml" w:rsidP="15F359B4" wp14:paraId="0F08A3E7" wp14:textId="2F5A72A1">
      <w:pPr>
        <w:pStyle w:val="Normal"/>
      </w:pPr>
      <w:r w:rsidR="645CF4CC">
        <w:rPr/>
        <w:t>Use large, child-safe plastic Easter eggs in an array of vibrant colors. Scatter them around the play area to create a visually appealing and exciting environment.</w:t>
      </w:r>
    </w:p>
    <w:p xmlns:wp14="http://schemas.microsoft.com/office/word/2010/wordml" w:rsidP="15F359B4" wp14:paraId="3074B8E3" wp14:textId="5CC34B67">
      <w:pPr>
        <w:pStyle w:val="Normal"/>
      </w:pPr>
      <w:r w:rsidR="645CF4CC">
        <w:rPr/>
        <w:t>Explore Different Textures:</w:t>
      </w:r>
    </w:p>
    <w:p xmlns:wp14="http://schemas.microsoft.com/office/word/2010/wordml" w:rsidP="15F359B4" wp14:paraId="483F1B40" wp14:textId="5B56C2FD">
      <w:pPr>
        <w:pStyle w:val="Normal"/>
      </w:pPr>
      <w:r w:rsidR="645CF4CC">
        <w:rPr/>
        <w:t>Add safe, non-toxic grass or fabric scraps to stimulate tactile exploration. Encourage your child to feel and touch different textures as they uncover surprises.</w:t>
      </w:r>
    </w:p>
    <w:p xmlns:wp14="http://schemas.microsoft.com/office/word/2010/wordml" w:rsidP="15F359B4" wp14:paraId="434E6EAC" wp14:textId="5F0FC319">
      <w:pPr>
        <w:pStyle w:val="Normal"/>
      </w:pPr>
      <w:r w:rsidR="645CF4CC">
        <w:rPr/>
        <w:t>Furry Companions in Play:</w:t>
      </w:r>
    </w:p>
    <w:p xmlns:wp14="http://schemas.microsoft.com/office/word/2010/wordml" w:rsidP="15F359B4" wp14:paraId="54BA6064" wp14:textId="39ADD789">
      <w:pPr>
        <w:pStyle w:val="Normal"/>
      </w:pPr>
      <w:r w:rsidR="645CF4CC">
        <w:rPr/>
        <w:t>Introduce a soft stuffed bunny or chick to the play area, sparking imaginative play. Ask your 4-year-old to invent stories or scenarios involving their new furry friends.</w:t>
      </w:r>
    </w:p>
    <w:p xmlns:wp14="http://schemas.microsoft.com/office/word/2010/wordml" w:rsidP="15F359B4" wp14:paraId="0AE38A8A" wp14:textId="091CA0A5">
      <w:pPr>
        <w:pStyle w:val="Normal"/>
      </w:pPr>
      <w:r w:rsidR="645CF4CC">
        <w:rPr/>
        <w:t>Scooping and Pouring Adventures:</w:t>
      </w:r>
    </w:p>
    <w:p xmlns:wp14="http://schemas.microsoft.com/office/word/2010/wordml" w:rsidP="15F359B4" wp14:paraId="6FCAE5B0" wp14:textId="734EBD99">
      <w:pPr>
        <w:pStyle w:val="Normal"/>
      </w:pPr>
      <w:r w:rsidR="645CF4CC">
        <w:rPr/>
        <w:t>Provide kid-friendly plastic spoons or scoops for a scooping and pouring activity. This enhances fine motor skills and adds an element of creativity to the sensory play.</w:t>
      </w:r>
    </w:p>
    <w:p xmlns:wp14="http://schemas.microsoft.com/office/word/2010/wordml" w:rsidP="15F359B4" wp14:paraId="33A8DAAA" wp14:textId="1F0F4463">
      <w:pPr>
        <w:pStyle w:val="Normal"/>
      </w:pPr>
      <w:r w:rsidR="645CF4CC">
        <w:rPr/>
        <w:t>Basket Collection with Decorations:</w:t>
      </w:r>
    </w:p>
    <w:p xmlns:wp14="http://schemas.microsoft.com/office/word/2010/wordml" w:rsidP="15F359B4" wp14:paraId="3DC67F2A" wp14:textId="22982EEE">
      <w:pPr>
        <w:pStyle w:val="Normal"/>
      </w:pPr>
      <w:r w:rsidR="645CF4CC">
        <w:rPr/>
        <w:t>Introduce a small basket or container for collecting Easter eggs. Amp up the excitement by adding Easter-themed stickers or decorations to personalize their collection container.</w:t>
      </w:r>
    </w:p>
    <w:p xmlns:wp14="http://schemas.microsoft.com/office/word/2010/wordml" w:rsidP="15F359B4" wp14:paraId="5D1C5BD8" wp14:textId="4E0CB446">
      <w:pPr>
        <w:pStyle w:val="Normal"/>
      </w:pPr>
      <w:r w:rsidR="645CF4CC">
        <w:rPr/>
        <w:t>Egg-citing Exploration:</w:t>
      </w:r>
    </w:p>
    <w:p xmlns:wp14="http://schemas.microsoft.com/office/word/2010/wordml" w:rsidP="15F359B4" wp14:paraId="67151E69" wp14:textId="1589FD47">
      <w:pPr>
        <w:pStyle w:val="Normal"/>
      </w:pPr>
      <w:r w:rsidR="645CF4CC">
        <w:rPr/>
        <w:t>Encourage your 4-year-old to open and close the Easter eggs, discovering hidden surprises inside. This activity promotes not only hand-eye coordination but also curiosity and excitement.</w:t>
      </w:r>
    </w:p>
    <w:p xmlns:wp14="http://schemas.microsoft.com/office/word/2010/wordml" w:rsidP="15F359B4" wp14:paraId="3DB0ABB1" wp14:textId="001069D4">
      <w:pPr>
        <w:pStyle w:val="Normal"/>
      </w:pPr>
      <w:r w:rsidR="645CF4CC">
        <w:rPr/>
        <w:t>Colorful Conversations and Sorting:</w:t>
      </w:r>
    </w:p>
    <w:p xmlns:wp14="http://schemas.microsoft.com/office/word/2010/wordml" w:rsidP="15F359B4" wp14:paraId="49772C1C" wp14:textId="0788C7D3">
      <w:pPr>
        <w:pStyle w:val="Normal"/>
      </w:pPr>
      <w:r w:rsidR="645CF4CC">
        <w:rPr/>
        <w:t>Engage in conversations about the vibrant colors of the Easter eggs. Encourage your child to sort the eggs by color, promoting basic sorting skills in a playful manner.</w:t>
      </w:r>
    </w:p>
    <w:p xmlns:wp14="http://schemas.microsoft.com/office/word/2010/wordml" w:rsidP="15F359B4" wp14:paraId="0221DA67" wp14:textId="71E51AF2">
      <w:pPr>
        <w:pStyle w:val="Normal"/>
      </w:pPr>
      <w:r w:rsidR="645CF4CC">
        <w:rPr/>
        <w:t>Playful Easter Tunes and Dance:</w:t>
      </w:r>
    </w:p>
    <w:p xmlns:wp14="http://schemas.microsoft.com/office/word/2010/wordml" w:rsidP="15F359B4" wp14:paraId="50089485" wp14:textId="6429FD2E">
      <w:pPr>
        <w:pStyle w:val="Normal"/>
      </w:pPr>
      <w:r w:rsidR="645CF4CC">
        <w:rPr/>
        <w:t>Sing lively Easter songs together. Incorporate dance moves and encourage your child to express themselves through movement, adding a joyful rhythm to the sensory play.</w:t>
      </w:r>
    </w:p>
    <w:p xmlns:wp14="http://schemas.microsoft.com/office/word/2010/wordml" w:rsidP="15F359B4" wp14:paraId="55C83C44" wp14:textId="682AAB71">
      <w:pPr>
        <w:pStyle w:val="Normal"/>
      </w:pPr>
      <w:r w:rsidR="645CF4CC">
        <w:rPr/>
        <w:t>Supervise and Foster Creativity:</w:t>
      </w:r>
    </w:p>
    <w:p xmlns:wp14="http://schemas.microsoft.com/office/word/2010/wordml" w:rsidP="15F359B4" wp14:paraId="3B391330" wp14:textId="55450056">
      <w:pPr>
        <w:pStyle w:val="Normal"/>
      </w:pPr>
      <w:r w:rsidR="645CF4CC">
        <w:rPr/>
        <w:t>Actively supervise the play session, praising their creativity and discoveries. Ask open-ended questions to stimulate their imagination and narrative skills.</w:t>
      </w:r>
    </w:p>
    <w:p xmlns:wp14="http://schemas.microsoft.com/office/word/2010/wordml" w:rsidP="15F359B4" wp14:paraId="3A0BFF1C" wp14:textId="0A907FE7">
      <w:pPr>
        <w:pStyle w:val="Normal"/>
      </w:pPr>
      <w:r w:rsidR="645CF4CC">
        <w:rPr/>
        <w:t>Decorate the Egg Basket:</w:t>
      </w:r>
    </w:p>
    <w:p xmlns:wp14="http://schemas.microsoft.com/office/word/2010/wordml" w:rsidP="15F359B4" wp14:paraId="14EBB548" wp14:textId="7B535E75">
      <w:pPr>
        <w:pStyle w:val="Normal"/>
      </w:pPr>
      <w:r w:rsidR="645CF4CC">
        <w:rPr/>
        <w:t>After collecting the Easter eggs, invite your 4-year-old to decorate their basket with stickers or drawings, fostering a sense of ownership and creativity.</w:t>
      </w:r>
    </w:p>
    <w:p xmlns:wp14="http://schemas.microsoft.com/office/word/2010/wordml" w:rsidP="15F359B4" wp14:paraId="65DF45A4" wp14:textId="692584B0">
      <w:pPr>
        <w:pStyle w:val="Normal"/>
      </w:pPr>
      <w:r w:rsidR="645CF4CC">
        <w:rPr/>
        <w:t>Clean-Up Challenge:</w:t>
      </w:r>
    </w:p>
    <w:p xmlns:wp14="http://schemas.microsoft.com/office/word/2010/wordml" w:rsidP="15F359B4" wp14:paraId="6F23E380" wp14:textId="71E3F578">
      <w:pPr>
        <w:pStyle w:val="Normal"/>
      </w:pPr>
      <w:r w:rsidR="645CF4CC">
        <w:rPr/>
        <w:t>Turn clean-up into a fun challenge. Time your child as they return the Easter eggs to the basket, making it an enjoyable and engaging task.</w:t>
      </w:r>
    </w:p>
    <w:p xmlns:wp14="http://schemas.microsoft.com/office/word/2010/wordml" w:rsidP="15F359B4" wp14:paraId="19F72486" wp14:textId="70757B2E">
      <w:pPr>
        <w:pStyle w:val="Normal"/>
      </w:pPr>
      <w:r w:rsidR="645CF4CC">
        <w:rPr/>
        <w:t>Tailoring the Easter sensory play to the interests and capabilities of 4-year-olds ensures a delightful experience that combines imaginative play, sensory exploration, and learning in a festive setting.</w:t>
      </w:r>
    </w:p>
    <w:p xmlns:wp14="http://schemas.microsoft.com/office/word/2010/wordml" w:rsidP="15F359B4" wp14:paraId="2C078E63" wp14:textId="715A0E40">
      <w:pPr>
        <w:pStyle w:val="Normal"/>
      </w:pPr>
    </w:p>
    <w:sectPr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xmlns:wp14="http://schemas.microsoft.com/office/word/2010/wordprocessingDrawing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zoom w:percent="10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BF823FE"/>
    <w:rsid w:val="15F359B4"/>
    <w:rsid w:val="1BF823FE"/>
    <w:rsid w:val="645CF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823FE"/>
  <w15:chartTrackingRefBased/>
  <w15:docId w15:val="{B2470DDA-5D26-4E00-8A89-7ADC084A852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16cid="http://schemas.microsoft.com/office/word/2016/wordml/cid" xmlns:w16="http://schemas.microsoft.com/office/word/2018/wordml" xmlns:w16cex="http://schemas.microsoft.com/office/word/2018/wordml/cex" xmlns:w16sdtdh="http://schemas.microsoft.com/office/word/2020/wordml/sdtdatahash" mc:Ignorable="w14 w15 wp14 w16se w16cid w16 w16cex w16sdtdh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5" /><Relationship Type="http://schemas.openxmlformats.org/officeDocument/2006/relationships/fontTable" Target="fontTable.xml" Id="rId4" /></Relationships>
</file>

<file path=word/theme/theme1.xml><?xml version="1.0" encoding="utf-8"?>
<a:theme xmlns:thm15="http://schemas.microsoft.com/office/thememl/2012/main"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Template>Normal.dotm</ap:Template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dcterms:created xsi:type="dcterms:W3CDTF">2024-01-10T12:25:25.0505179Z</dcterms:created>
  <dcterms:modified xsi:type="dcterms:W3CDTF">2024-01-10T12:26:06.5870379Z</dcterms:modified>
  <dc:creator>Era Dotson</dc:creator>
  <lastModifiedBy>Era Dotson</lastModifiedBy>
</coreProperties>
</file>